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附件1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报选单</w:t>
      </w:r>
    </w:p>
    <w:p>
      <w:pPr>
        <w:jc w:val="left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832平台商家名称（盖章）：</w:t>
      </w:r>
    </w:p>
    <w:p>
      <w:pPr>
        <w:jc w:val="left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联系电话：</w:t>
      </w:r>
    </w:p>
    <w:tbl>
      <w:tblPr>
        <w:tblStyle w:val="2"/>
        <w:tblW w:w="545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683"/>
        <w:gridCol w:w="1684"/>
        <w:gridCol w:w="1094"/>
        <w:gridCol w:w="1251"/>
        <w:gridCol w:w="977"/>
        <w:gridCol w:w="29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51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采购商品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序号</w:t>
            </w: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品类</w:t>
            </w:r>
          </w:p>
        </w:tc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val="en-US" w:eastAsia="zh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val="en-US" w:eastAsia="zh-CN"/>
              </w:rPr>
              <w:t>商品单价</w:t>
            </w: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val="en-US" w:eastAsia="zh-CN"/>
              </w:rPr>
              <w:t>规格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val="en-US" w:eastAsia="zh-CN"/>
              </w:rPr>
              <w:t>数量</w:t>
            </w:r>
          </w:p>
        </w:tc>
        <w:tc>
          <w:tcPr>
            <w:tcW w:w="1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eastAsia="zh-CN"/>
              </w:rPr>
              <w:t>商品图片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351" w:type="pct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</w:rPr>
              <w:t>1</w:t>
            </w: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一级大米</w:t>
            </w:r>
          </w:p>
        </w:tc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val="en-US" w:eastAsia="zh-CN"/>
              </w:rPr>
              <w:t>5KG/袋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351" w:type="pct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</w:rPr>
              <w:t>2</w:t>
            </w: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一级压榨花生油（非转基因）</w:t>
            </w:r>
          </w:p>
        </w:tc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val="en-US" w:eastAsia="zh-CN"/>
              </w:rPr>
              <w:t>5L/桶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351" w:type="pct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  <w:t>3</w:t>
            </w: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面粉</w:t>
            </w:r>
          </w:p>
        </w:tc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val="en-US" w:eastAsia="zh-CN"/>
              </w:rPr>
              <w:t>5KG/袋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351" w:type="pct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  <w:t>4</w:t>
            </w: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val="en-US" w:eastAsia="zh-CN"/>
              </w:rPr>
              <w:t>小米</w:t>
            </w:r>
          </w:p>
        </w:tc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val="en-US" w:eastAsia="zh-CN"/>
              </w:rPr>
            </w:pP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val="en-US" w:eastAsia="zh-CN"/>
              </w:rPr>
              <w:t>2.5kg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val="en-US" w:eastAsia="zh-CN"/>
              </w:rPr>
            </w:pPr>
          </w:p>
        </w:tc>
        <w:tc>
          <w:tcPr>
            <w:tcW w:w="1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351" w:type="pct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小磨香油</w:t>
            </w:r>
          </w:p>
        </w:tc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val="en-US" w:eastAsia="zh-CN"/>
              </w:rPr>
            </w:pPr>
          </w:p>
        </w:tc>
        <w:tc>
          <w:tcPr>
            <w:tcW w:w="1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351" w:type="pct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香菇、木耳、黄花菜等</w:t>
            </w:r>
          </w:p>
        </w:tc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val="en-US" w:eastAsia="zh-CN"/>
              </w:rPr>
            </w:pPr>
          </w:p>
        </w:tc>
        <w:tc>
          <w:tcPr>
            <w:tcW w:w="1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351" w:type="pct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(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可选填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)</w:t>
            </w:r>
          </w:p>
        </w:tc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val="en-US" w:eastAsia="zh-CN"/>
              </w:rPr>
            </w:pPr>
          </w:p>
        </w:tc>
        <w:tc>
          <w:tcPr>
            <w:tcW w:w="1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351" w:type="pct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32"/>
                <w:szCs w:val="32"/>
                <w:lang w:val="en-US" w:eastAsia="zh-CN" w:bidi="ar-SA"/>
              </w:rPr>
              <w:t>......</w:t>
            </w:r>
          </w:p>
        </w:tc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val="en-US" w:eastAsia="zh-CN"/>
              </w:rPr>
            </w:pPr>
          </w:p>
        </w:tc>
        <w:tc>
          <w:tcPr>
            <w:tcW w:w="1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1624" w:type="pct"/>
            <w:gridSpan w:val="3"/>
            <w:tcBorders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每份总价</w:t>
            </w:r>
          </w:p>
        </w:tc>
        <w:tc>
          <w:tcPr>
            <w:tcW w:w="3375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32"/>
                <w:szCs w:val="32"/>
                <w:lang w:val="en-US" w:eastAsia="zh-CN" w:bidi="ar-SA"/>
              </w:rPr>
              <w:t>500元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DDAAB5"/>
    <w:rsid w:val="3FDDA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2026-04-14T15:38:00Z</dcterms:created>
  <dc:creator>zhangbing</dc:creator>
  <cp:lastModifiedBy>zhangbing</cp:lastModifiedBy>
  <dcterms:modified xsi:type="dcterms:W3CDTF">2026-04-14T15:39:52Z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